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559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inorEastAsia" w:hAnsiTheme="minorEastAsia"/>
          <w:sz w:val="36"/>
          <w:szCs w:val="36"/>
        </w:rPr>
      </w:pPr>
      <w:bookmarkStart w:id="3" w:name="_GoBack"/>
      <w:r>
        <w:rPr>
          <w:rFonts w:hint="eastAsia" w:asciiTheme="minorEastAsia" w:hAnsiTheme="minorEastAsia"/>
          <w:sz w:val="36"/>
          <w:szCs w:val="36"/>
        </w:rPr>
        <w:t>2026年合肥市图书馆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消防设施</w:t>
      </w:r>
      <w:r>
        <w:rPr>
          <w:rFonts w:hint="eastAsia" w:asciiTheme="minorEastAsia" w:hAnsiTheme="minorEastAsia"/>
          <w:sz w:val="36"/>
          <w:szCs w:val="36"/>
        </w:rPr>
        <w:t>等零星维修询价函</w:t>
      </w:r>
      <w:bookmarkEnd w:id="3"/>
    </w:p>
    <w:p w14:paraId="5635DD37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6B7467A3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6BB8BE3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</w:p>
    <w:p w14:paraId="29653FE2">
      <w:pPr>
        <w:ind w:firstLine="63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合肥市图书馆将实施2026年合肥市图书馆消防设施等零星维修，为保证项目公开透明，需要对2026年合肥市图书馆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消防设施</w:t>
      </w:r>
      <w:r>
        <w:rPr>
          <w:rFonts w:hint="eastAsia" w:asciiTheme="minorEastAsia" w:hAnsiTheme="minorEastAsia"/>
          <w:sz w:val="28"/>
          <w:szCs w:val="28"/>
        </w:rPr>
        <w:t>等零星维修进行询价</w:t>
      </w:r>
      <w:r>
        <w:rPr>
          <w:rFonts w:hint="eastAsia" w:ascii="宋体" w:hAnsi="Helvetica" w:eastAsia="宋体" w:cs="宋体"/>
          <w:sz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请按询价函要求于202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</w:rPr>
        <w:t>日9:</w:t>
      </w:r>
      <w:r>
        <w:rPr>
          <w:rFonts w:asciiTheme="minorEastAsia" w:hAnsiTheme="minorEastAsia"/>
          <w:sz w:val="28"/>
          <w:szCs w:val="28"/>
        </w:rPr>
        <w:t>00</w:t>
      </w:r>
      <w:r>
        <w:rPr>
          <w:rFonts w:hint="eastAsia" w:asciiTheme="minorEastAsia" w:hAnsiTheme="minorEastAsia"/>
          <w:sz w:val="28"/>
          <w:szCs w:val="28"/>
        </w:rPr>
        <w:t>前将报价文件盖章密封后送至合肥市图书馆，联系人：祝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老师</w:t>
      </w:r>
      <w:r>
        <w:rPr>
          <w:rFonts w:hint="eastAsia" w:asciiTheme="minorEastAsia" w:hAnsiTheme="minorEastAsia"/>
          <w:sz w:val="28"/>
          <w:szCs w:val="28"/>
        </w:rPr>
        <w:t>，电话：0551-65623230转831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。（工作日 上午8:30-12:00，下午14: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0-17:30）</w:t>
      </w:r>
    </w:p>
    <w:p w14:paraId="2A01B07C">
      <w:pPr>
        <w:pStyle w:val="14"/>
        <w:numPr>
          <w:ilvl w:val="0"/>
          <w:numId w:val="1"/>
        </w:numPr>
        <w:ind w:left="709" w:hanging="709" w:firstLineChars="0"/>
        <w:outlineLvl w:val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询价</w:t>
      </w:r>
      <w:r>
        <w:rPr>
          <w:rFonts w:hint="eastAsia" w:asciiTheme="minorEastAsia" w:hAnsiTheme="minorEastAsia"/>
          <w:sz w:val="28"/>
          <w:szCs w:val="28"/>
        </w:rPr>
        <w:t>需求</w:t>
      </w:r>
    </w:p>
    <w:p w14:paraId="1DDC5200">
      <w:pPr>
        <w:pStyle w:val="1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维修的主要内容包括：（1）七氟丙烷及氮气灭火器（共16具）的检测、维修和充装；（2）指定防火卷帘的检查维修；（3）指定位置消防疏散指示标签张贴；</w:t>
      </w:r>
    </w:p>
    <w:p w14:paraId="1718E3CC">
      <w:pPr>
        <w:pStyle w:val="1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验收标准：（1）七氟丙烷和氮气灭火器可用，提供符合标准的检测合格报告，在瓶身处张贴检测结果信息（带章）；（2）指定防火卷帘可用，与我馆现有消防控制系统实现联动；（3）指定位置消防疏散指示标签正确张贴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28429262">
      <w:pPr>
        <w:pStyle w:val="1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项目费用包含入场到完工恢复原貌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及安全、措施等相关的</w:t>
      </w:r>
      <w:r>
        <w:rPr>
          <w:rFonts w:hint="eastAsia" w:asciiTheme="minorEastAsia" w:hAnsiTheme="minorEastAsia"/>
          <w:sz w:val="28"/>
          <w:szCs w:val="28"/>
        </w:rPr>
        <w:t>的所有费用；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CF67EEA">
      <w:pPr>
        <w:pStyle w:val="1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工程量清单后附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376F8B29">
      <w:pPr>
        <w:pStyle w:val="14"/>
        <w:numPr>
          <w:ilvl w:val="0"/>
          <w:numId w:val="1"/>
        </w:numPr>
        <w:ind w:left="709" w:hanging="709" w:firstLineChars="0"/>
        <w:outlineLvl w:val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询价相关要求</w:t>
      </w:r>
    </w:p>
    <w:p w14:paraId="4D3A678E">
      <w:pPr>
        <w:pStyle w:val="14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合肥市图书馆消防设施等零星维修采购人为合肥市图书馆。</w:t>
      </w:r>
    </w:p>
    <w:p w14:paraId="0F5FE1E4">
      <w:pPr>
        <w:pStyle w:val="14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投标人须根据服务内容和要求，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汇总报价</w:t>
      </w:r>
      <w:r>
        <w:rPr>
          <w:rFonts w:hint="eastAsia" w:asciiTheme="minorEastAsia" w:hAnsiTheme="minorEastAsia"/>
          <w:sz w:val="28"/>
          <w:szCs w:val="28"/>
        </w:rPr>
        <w:t>。所报价格为完成本次项目的全部费用，包含完成本次项目所发生的所有费用。以一次报价为准，不接受二次报价，请投标人慎重报价。</w:t>
      </w:r>
    </w:p>
    <w:p w14:paraId="51122C6D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三、投标资格</w:t>
      </w:r>
    </w:p>
    <w:p w14:paraId="036434FE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中华人民共和国境内依法注册的具备独立法人资格的企业；</w:t>
      </w:r>
    </w:p>
    <w:p w14:paraId="06BF3D8C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具有履行合同所必须的专业设备及场地；</w:t>
      </w:r>
    </w:p>
    <w:p w14:paraId="745FD8CE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具有独立承担民事责任能力和履行合同的能力；</w:t>
      </w:r>
    </w:p>
    <w:p w14:paraId="45441F24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</w:rPr>
        <w:t>具有良好的银行资信和商业信誉；</w:t>
      </w:r>
    </w:p>
    <w:p w14:paraId="3349AA1D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/>
          <w:sz w:val="28"/>
          <w:szCs w:val="28"/>
        </w:rPr>
        <w:t>申请人参加投标前三年内经营活动中无违法违纪记录，没有处于被责令停业或投标资格被取消或财产被冻结的情况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 w14:paraId="0ED10D91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/>
          <w:sz w:val="28"/>
          <w:szCs w:val="28"/>
        </w:rPr>
        <w:t>不允许联合体投标，不接受转包、分包。</w:t>
      </w:r>
    </w:p>
    <w:p w14:paraId="5CCD0C3E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四、投标文件</w:t>
      </w:r>
    </w:p>
    <w:p w14:paraId="5A3B5EFD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投标报价表；</w:t>
      </w:r>
    </w:p>
    <w:p w14:paraId="684EFC1A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企业法人营业执照复印件；</w:t>
      </w:r>
    </w:p>
    <w:p w14:paraId="1EDAD670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法定代表人身份证复印件；</w:t>
      </w:r>
    </w:p>
    <w:p w14:paraId="215FFB9C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</w:rPr>
        <w:t>法定代表人授权委托书和受托人身份证复印件；</w:t>
      </w:r>
    </w:p>
    <w:p w14:paraId="1633E4DB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5.投标人认为需要提供的其他证明材料。</w:t>
      </w:r>
    </w:p>
    <w:p w14:paraId="2D949224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五、项目信息</w:t>
      </w:r>
    </w:p>
    <w:p w14:paraId="1CBECE93">
      <w:pPr>
        <w:pStyle w:val="14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项目预算：不超过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4.9万</w:t>
      </w:r>
      <w:r>
        <w:rPr>
          <w:rFonts w:hint="eastAsia" w:asciiTheme="minorEastAsia" w:hAnsiTheme="minorEastAsia"/>
          <w:sz w:val="28"/>
          <w:szCs w:val="28"/>
        </w:rPr>
        <w:t>元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 w14:paraId="3A164BC2">
      <w:pPr>
        <w:pStyle w:val="14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付款方式：按合同约定转账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 w14:paraId="650A80FE">
      <w:pPr>
        <w:pStyle w:val="14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服务期限：合同签定后一个月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内；</w:t>
      </w:r>
    </w:p>
    <w:p w14:paraId="0D4643E1">
      <w:pPr>
        <w:pStyle w:val="14"/>
        <w:numPr>
          <w:ilvl w:val="0"/>
          <w:numId w:val="4"/>
        </w:numPr>
        <w:ind w:firstLineChars="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服务地点：采购人指定地点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 w14:paraId="2E234911">
      <w:pPr>
        <w:pStyle w:val="14"/>
        <w:numPr>
          <w:ilvl w:val="0"/>
          <w:numId w:val="4"/>
        </w:numPr>
        <w:ind w:firstLineChars="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项目免费质保期：项目验收完成后3年；</w:t>
      </w:r>
    </w:p>
    <w:p w14:paraId="5CEA23E7">
      <w:pPr>
        <w:pStyle w:val="14"/>
        <w:numPr>
          <w:ilvl w:val="0"/>
          <w:numId w:val="4"/>
        </w:numPr>
        <w:ind w:firstLineChars="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本次询价评审方式为有效最低价。</w:t>
      </w:r>
    </w:p>
    <w:p w14:paraId="6C699096">
      <w:pPr>
        <w:pStyle w:val="14"/>
        <w:ind w:left="420" w:firstLine="0" w:firstLineChars="0"/>
        <w:jc w:val="left"/>
        <w:rPr>
          <w:rFonts w:asciiTheme="minorEastAsia" w:hAnsiTheme="minorEastAsia"/>
          <w:sz w:val="28"/>
          <w:szCs w:val="28"/>
        </w:rPr>
      </w:pPr>
    </w:p>
    <w:p w14:paraId="28DCC381">
      <w:pPr>
        <w:pStyle w:val="14"/>
        <w:ind w:left="420" w:firstLine="0" w:firstLineChars="0"/>
        <w:jc w:val="left"/>
        <w:rPr>
          <w:rFonts w:asciiTheme="minorEastAsia" w:hAnsiTheme="minorEastAsia"/>
          <w:sz w:val="28"/>
          <w:szCs w:val="28"/>
        </w:rPr>
      </w:pPr>
    </w:p>
    <w:p w14:paraId="3844ECD4">
      <w:pPr>
        <w:pStyle w:val="14"/>
        <w:jc w:val="left"/>
        <w:rPr>
          <w:rFonts w:asciiTheme="minorEastAsia" w:hAnsiTheme="minorEastAsia"/>
          <w:sz w:val="28"/>
          <w:szCs w:val="28"/>
        </w:rPr>
      </w:pPr>
    </w:p>
    <w:p w14:paraId="473E4700">
      <w:pPr>
        <w:pStyle w:val="14"/>
        <w:ind w:left="420" w:firstLine="0" w:firstLineChars="0"/>
        <w:jc w:val="left"/>
        <w:rPr>
          <w:rFonts w:asciiTheme="minorEastAsia" w:hAnsiTheme="minorEastAsia"/>
          <w:sz w:val="28"/>
          <w:szCs w:val="28"/>
        </w:rPr>
      </w:pPr>
    </w:p>
    <w:p w14:paraId="3B369781">
      <w:pPr>
        <w:ind w:firstLine="5460" w:firstLineChars="19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</w:t>
      </w:r>
    </w:p>
    <w:p w14:paraId="385EF4CC">
      <w:pPr>
        <w:pStyle w:val="14"/>
        <w:ind w:left="420" w:leftChars="200" w:firstLine="4760" w:firstLineChars="17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2DE21425">
      <w:pPr>
        <w:pStyle w:val="14"/>
        <w:ind w:left="420" w:leftChars="200" w:firstLine="4480" w:firstLineChars="1600"/>
        <w:jc w:val="left"/>
        <w:rPr>
          <w:rFonts w:asciiTheme="minorEastAsia" w:hAnsiTheme="minorEastAsia"/>
          <w:sz w:val="28"/>
          <w:szCs w:val="28"/>
        </w:rPr>
      </w:pPr>
    </w:p>
    <w:p w14:paraId="552BA7B5">
      <w:pPr>
        <w:pStyle w:val="14"/>
        <w:ind w:left="420" w:leftChars="200" w:firstLine="4480" w:firstLineChars="1600"/>
        <w:jc w:val="left"/>
        <w:rPr>
          <w:rFonts w:asciiTheme="minorEastAsia" w:hAnsiTheme="minorEastAsia"/>
          <w:sz w:val="28"/>
          <w:szCs w:val="28"/>
        </w:rPr>
      </w:pPr>
    </w:p>
    <w:p w14:paraId="06CDA38C">
      <w:pPr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sz w:val="24"/>
          <w:szCs w:val="24"/>
        </w:rPr>
        <w:br w:type="page"/>
      </w:r>
      <w:r>
        <w:rPr>
          <w:rFonts w:hint="eastAsia" w:asciiTheme="minorEastAsia" w:hAnsiTheme="minorEastAsia"/>
          <w:b/>
          <w:sz w:val="28"/>
          <w:szCs w:val="28"/>
        </w:rPr>
        <w:t>附件1：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4841"/>
        <w:gridCol w:w="1010"/>
      </w:tblGrid>
      <w:tr w14:paraId="710C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C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Toc461053086"/>
            <w:bookmarkStart w:id="1" w:name="_Toc519869826"/>
            <w:bookmarkStart w:id="2" w:name="_Toc46105663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合肥市图书馆消防设施等零星维修工程量清单</w:t>
            </w:r>
          </w:p>
        </w:tc>
      </w:tr>
      <w:tr w14:paraId="134A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73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项目名称： 合肥市图书馆消防设施等零星维修工程量清单                                          编号：2026-5-22</w:t>
            </w:r>
          </w:p>
        </w:tc>
      </w:tr>
      <w:tr w14:paraId="2E36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39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6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C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7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2A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3BB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7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46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防火卷帘专用电机(1吨）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F1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更换防火卷帘门电机（380V）</w:t>
            </w: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E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B1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</w:tr>
      <w:tr w14:paraId="24B9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82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CE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防火卷帘配套控制箱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EF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更换防火卷帘门电控系统</w:t>
            </w: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E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7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</w:tr>
      <w:tr w14:paraId="2B92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4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CD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防火卷帘控制开关按钮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B2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更换防火卷帘门按钮开关</w:t>
            </w: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7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9F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</w:tr>
      <w:tr w14:paraId="1B72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8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C2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拆除原电机及电控部分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D58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原防火卷帘门电机、控制箱及控制开关拆除工时</w:t>
            </w: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0A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1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</w:tr>
      <w:tr w14:paraId="027F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3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C72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储存钢瓶检测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7F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完整性、密封性、外观是否正常</w:t>
            </w: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E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D2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11.00 </w:t>
            </w:r>
          </w:p>
        </w:tc>
      </w:tr>
      <w:tr w14:paraId="6BCE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6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36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驱动气瓶检测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678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完整性、密封性、外观是否正常</w:t>
            </w: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C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B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</w:tr>
      <w:tr w14:paraId="2794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B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4F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七氟丙烷药剂充装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EE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药剂填充</w:t>
            </w: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0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11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266.00 </w:t>
            </w:r>
          </w:p>
        </w:tc>
      </w:tr>
      <w:tr w14:paraId="177E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3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BC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钢瓶拆卸、安装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342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6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93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</w:tr>
      <w:tr w14:paraId="31CF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4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D3C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钢瓶运费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D116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C0D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A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</w:tr>
      <w:tr w14:paraId="07BC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2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E7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钢瓶配件损坏更换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D3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2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7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</w:tr>
      <w:tr w14:paraId="3BEF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D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25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二层防火卷帘联动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EF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恢复防火卷帘联动功能及社会阅览室疏散指示地贴</w:t>
            </w:r>
          </w:p>
        </w:tc>
        <w:tc>
          <w:tcPr>
            <w:tcW w:w="0" w:type="auto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3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8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</w:tr>
      <w:tr w14:paraId="6D85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7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41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本次报价仅限更换防火卷帘电机及控制箱电控部分，在确保更换电控系统正常的情况下，不包含其他维修一切费用。</w:t>
            </w:r>
          </w:p>
        </w:tc>
      </w:tr>
      <w:tr w14:paraId="24BF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dxa"/>
            <w:gridSpan w:val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28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54F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746AFB">
      <w:pPr>
        <w:rPr>
          <w:rFonts w:hint="eastAsia" w:asciiTheme="minorEastAsia" w:hAnsiTheme="minorEastAsia"/>
          <w:b/>
          <w:sz w:val="28"/>
          <w:szCs w:val="28"/>
        </w:rPr>
      </w:pPr>
    </w:p>
    <w:p w14:paraId="0D88D155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br w:type="page"/>
      </w:r>
    </w:p>
    <w:p w14:paraId="4CD2EF69">
      <w:pPr>
        <w:jc w:val="left"/>
        <w:outlineLvl w:val="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  <w:bookmarkEnd w:id="0"/>
      <w:bookmarkEnd w:id="1"/>
      <w:bookmarkEnd w:id="2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</w:t>
      </w:r>
    </w:p>
    <w:p w14:paraId="52D7D63A">
      <w:pPr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报价表</w:t>
      </w:r>
    </w:p>
    <w:p w14:paraId="473AF760">
      <w:pPr>
        <w:snapToGrid w:val="0"/>
        <w:spacing w:line="360" w:lineRule="auto"/>
        <w:jc w:val="left"/>
        <w:rPr>
          <w:rFonts w:hint="eastAsia" w:ascii="宋体" w:hAnsi="宋体"/>
          <w:b/>
          <w:sz w:val="24"/>
          <w:szCs w:val="28"/>
        </w:rPr>
      </w:pPr>
    </w:p>
    <w:p w14:paraId="31E76589">
      <w:pPr>
        <w:snapToGrid w:val="0"/>
        <w:spacing w:line="3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项目名称：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 合肥市图书馆消防设施等零星维修  </w:t>
      </w:r>
    </w:p>
    <w:p w14:paraId="385DC649">
      <w:pPr>
        <w:snapToGrid w:val="0"/>
        <w:spacing w:afterLines="50" w:line="360" w:lineRule="auto"/>
        <w:jc w:val="left"/>
        <w:rPr>
          <w:rFonts w:ascii="宋体" w:hAnsi="宋体"/>
          <w:b/>
          <w:bCs/>
          <w:sz w:val="24"/>
          <w:szCs w:val="28"/>
          <w:u w:val="single"/>
        </w:rPr>
      </w:pPr>
    </w:p>
    <w:tbl>
      <w:tblPr>
        <w:tblStyle w:val="11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6492"/>
      </w:tblGrid>
      <w:tr w14:paraId="7299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CB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供应商名称</w:t>
            </w:r>
          </w:p>
        </w:tc>
        <w:tc>
          <w:tcPr>
            <w:tcW w:w="6492" w:type="dxa"/>
            <w:tcBorders>
              <w:left w:val="single" w:color="auto" w:sz="4" w:space="0"/>
            </w:tcBorders>
          </w:tcPr>
          <w:p w14:paraId="02D896B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603C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424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报价范围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 w14:paraId="5236C8AE">
            <w:pPr>
              <w:widowControl/>
              <w:spacing w:line="360" w:lineRule="exact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完全响应询价函要求</w:t>
            </w:r>
          </w:p>
        </w:tc>
      </w:tr>
      <w:tr w14:paraId="0E2B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633" w:type="dxa"/>
            <w:tcBorders>
              <w:top w:val="single" w:color="auto" w:sz="4" w:space="0"/>
            </w:tcBorders>
            <w:vAlign w:val="center"/>
          </w:tcPr>
          <w:p w14:paraId="2EF17DC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37E6198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（详见备注说明）</w:t>
            </w:r>
          </w:p>
        </w:tc>
        <w:tc>
          <w:tcPr>
            <w:tcW w:w="6492" w:type="dxa"/>
            <w:vAlign w:val="center"/>
          </w:tcPr>
          <w:p w14:paraId="0927DACD">
            <w:pPr>
              <w:snapToGrid w:val="0"/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70077E5A">
            <w:pPr>
              <w:snapToGrid w:val="0"/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人民币大写：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         </w:t>
            </w:r>
          </w:p>
          <w:p w14:paraId="546679A0"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0347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2633" w:type="dxa"/>
            <w:vAlign w:val="center"/>
          </w:tcPr>
          <w:p w14:paraId="1C0EC2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备注说明</w:t>
            </w:r>
          </w:p>
        </w:tc>
        <w:tc>
          <w:tcPr>
            <w:tcW w:w="6492" w:type="dxa"/>
          </w:tcPr>
          <w:p w14:paraId="36EC1F3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14:paraId="5E94D06E">
      <w:pPr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供应商签章：                       </w:t>
      </w:r>
    </w:p>
    <w:p w14:paraId="31EB94EC">
      <w:pPr>
        <w:snapToGrid w:val="0"/>
        <w:spacing w:line="360" w:lineRule="auto"/>
        <w:ind w:left="55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月   日</w:t>
      </w:r>
    </w:p>
    <w:p w14:paraId="548E6783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370E47B3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szCs w:val="28"/>
        </w:rPr>
        <w:t>1、本表内容根据采购文件要求包括了服务及其配套的设计、采购、制造、检测、试验、运输、保险、仓储、税费以及现场落地、安装及安装耗损、调试、验收、培训、技术服务（包括技术资料、图纸的提供）质保期内的售后服务保障等所有费用。</w:t>
      </w:r>
    </w:p>
    <w:p w14:paraId="22AA39FA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2、特殊事项在备注中注明。</w:t>
      </w:r>
    </w:p>
    <w:p w14:paraId="72CC7134">
      <w:pPr>
        <w:adjustRightInd w:val="0"/>
        <w:snapToGrid w:val="0"/>
        <w:spacing w:line="360" w:lineRule="auto"/>
        <w:ind w:firstLine="482" w:firstLineChars="200"/>
        <w:rPr>
          <w:rFonts w:ascii="Arial" w:hAnsi="Arial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3、</w:t>
      </w:r>
      <w:r>
        <w:rPr>
          <w:rFonts w:hint="eastAsia" w:ascii="Arial" w:hAnsi="Arial"/>
          <w:b/>
          <w:bCs/>
          <w:sz w:val="24"/>
          <w:szCs w:val="28"/>
        </w:rPr>
        <w:t>供应商应根据其响应文件中报价表的内容填写唱标信息，唱标信息不作为评审的依据。唱标信息与报价表不一致的，</w:t>
      </w:r>
      <w:r>
        <w:rPr>
          <w:rFonts w:ascii="Arial" w:hAnsi="Arial"/>
          <w:b/>
          <w:bCs/>
          <w:sz w:val="24"/>
          <w:szCs w:val="28"/>
        </w:rPr>
        <w:t>以</w:t>
      </w:r>
      <w:r>
        <w:rPr>
          <w:rFonts w:hint="eastAsia" w:ascii="Arial" w:hAnsi="Arial"/>
          <w:b/>
          <w:bCs/>
          <w:sz w:val="24"/>
          <w:szCs w:val="28"/>
        </w:rPr>
        <w:t>报价表为准。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68540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0D344E6F"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1B637">
    <w:pPr>
      <w:pStyle w:val="8"/>
    </w:pPr>
  </w:p>
  <w:p w14:paraId="7EA8372A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B17C7"/>
    <w:multiLevelType w:val="multilevel"/>
    <w:tmpl w:val="04BB17C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BB4334"/>
    <w:multiLevelType w:val="multilevel"/>
    <w:tmpl w:val="21BB433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A925F1"/>
    <w:multiLevelType w:val="multilevel"/>
    <w:tmpl w:val="36A925F1"/>
    <w:lvl w:ilvl="0" w:tentative="0">
      <w:start w:val="1"/>
      <w:numFmt w:val="chineseCountingThousand"/>
      <w:lvlText w:val="%1、"/>
      <w:lvlJc w:val="left"/>
      <w:pPr>
        <w:ind w:left="1470" w:hanging="420"/>
      </w:pPr>
    </w:lvl>
    <w:lvl w:ilvl="1" w:tentative="0">
      <w:start w:val="1"/>
      <w:numFmt w:val="lowerLetter"/>
      <w:lvlText w:val="%2)"/>
      <w:lvlJc w:val="left"/>
      <w:pPr>
        <w:ind w:left="1890" w:hanging="420"/>
      </w:pPr>
    </w:lvl>
    <w:lvl w:ilvl="2" w:tentative="0">
      <w:start w:val="1"/>
      <w:numFmt w:val="lowerRoman"/>
      <w:lvlText w:val="%3."/>
      <w:lvlJc w:val="right"/>
      <w:pPr>
        <w:ind w:left="2310" w:hanging="420"/>
      </w:pPr>
    </w:lvl>
    <w:lvl w:ilvl="3" w:tentative="0">
      <w:start w:val="1"/>
      <w:numFmt w:val="decimal"/>
      <w:lvlText w:val="%4."/>
      <w:lvlJc w:val="left"/>
      <w:pPr>
        <w:ind w:left="2730" w:hanging="420"/>
      </w:pPr>
    </w:lvl>
    <w:lvl w:ilvl="4" w:tentative="0">
      <w:start w:val="1"/>
      <w:numFmt w:val="lowerLetter"/>
      <w:lvlText w:val="%5)"/>
      <w:lvlJc w:val="left"/>
      <w:pPr>
        <w:ind w:left="3150" w:hanging="420"/>
      </w:pPr>
    </w:lvl>
    <w:lvl w:ilvl="5" w:tentative="0">
      <w:start w:val="1"/>
      <w:numFmt w:val="lowerRoman"/>
      <w:lvlText w:val="%6."/>
      <w:lvlJc w:val="right"/>
      <w:pPr>
        <w:ind w:left="3570" w:hanging="420"/>
      </w:pPr>
    </w:lvl>
    <w:lvl w:ilvl="6" w:tentative="0">
      <w:start w:val="1"/>
      <w:numFmt w:val="decimal"/>
      <w:lvlText w:val="%7."/>
      <w:lvlJc w:val="left"/>
      <w:pPr>
        <w:ind w:left="3990" w:hanging="420"/>
      </w:pPr>
    </w:lvl>
    <w:lvl w:ilvl="7" w:tentative="0">
      <w:start w:val="1"/>
      <w:numFmt w:val="lowerLetter"/>
      <w:lvlText w:val="%8)"/>
      <w:lvlJc w:val="left"/>
      <w:pPr>
        <w:ind w:left="4410" w:hanging="420"/>
      </w:pPr>
    </w:lvl>
    <w:lvl w:ilvl="8" w:tentative="0">
      <w:start w:val="1"/>
      <w:numFmt w:val="lowerRoman"/>
      <w:lvlText w:val="%9."/>
      <w:lvlJc w:val="right"/>
      <w:pPr>
        <w:ind w:left="4830" w:hanging="420"/>
      </w:pPr>
    </w:lvl>
  </w:abstractNum>
  <w:abstractNum w:abstractNumId="3">
    <w:nsid w:val="55473912"/>
    <w:multiLevelType w:val="multilevel"/>
    <w:tmpl w:val="5547391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9953BE"/>
    <w:rsid w:val="00005DB7"/>
    <w:rsid w:val="00017BA9"/>
    <w:rsid w:val="00027554"/>
    <w:rsid w:val="000364D7"/>
    <w:rsid w:val="000414AE"/>
    <w:rsid w:val="00056F56"/>
    <w:rsid w:val="00057E14"/>
    <w:rsid w:val="00066CBF"/>
    <w:rsid w:val="00067BFA"/>
    <w:rsid w:val="000A7647"/>
    <w:rsid w:val="000B32FA"/>
    <w:rsid w:val="000D148D"/>
    <w:rsid w:val="000E4B08"/>
    <w:rsid w:val="0013327B"/>
    <w:rsid w:val="001366BD"/>
    <w:rsid w:val="0014191D"/>
    <w:rsid w:val="00147003"/>
    <w:rsid w:val="00162148"/>
    <w:rsid w:val="00184BF9"/>
    <w:rsid w:val="001D0FEC"/>
    <w:rsid w:val="0022041F"/>
    <w:rsid w:val="002224B9"/>
    <w:rsid w:val="00222894"/>
    <w:rsid w:val="00254D2F"/>
    <w:rsid w:val="002578D9"/>
    <w:rsid w:val="00261E12"/>
    <w:rsid w:val="0028049D"/>
    <w:rsid w:val="00293EDC"/>
    <w:rsid w:val="0029774B"/>
    <w:rsid w:val="002D4D0E"/>
    <w:rsid w:val="002F5885"/>
    <w:rsid w:val="003732CF"/>
    <w:rsid w:val="00381A69"/>
    <w:rsid w:val="00385817"/>
    <w:rsid w:val="00387E20"/>
    <w:rsid w:val="0039085D"/>
    <w:rsid w:val="00396A06"/>
    <w:rsid w:val="003A2B60"/>
    <w:rsid w:val="003E5D61"/>
    <w:rsid w:val="003E7F34"/>
    <w:rsid w:val="00410E52"/>
    <w:rsid w:val="00432EF3"/>
    <w:rsid w:val="004844CD"/>
    <w:rsid w:val="004D1E76"/>
    <w:rsid w:val="004E77FD"/>
    <w:rsid w:val="00521171"/>
    <w:rsid w:val="00522BC5"/>
    <w:rsid w:val="005325EB"/>
    <w:rsid w:val="00553F92"/>
    <w:rsid w:val="005600C0"/>
    <w:rsid w:val="0056263A"/>
    <w:rsid w:val="005956F9"/>
    <w:rsid w:val="00606807"/>
    <w:rsid w:val="00612C8A"/>
    <w:rsid w:val="00654818"/>
    <w:rsid w:val="00656045"/>
    <w:rsid w:val="0067420C"/>
    <w:rsid w:val="00676D11"/>
    <w:rsid w:val="006773D0"/>
    <w:rsid w:val="00690D11"/>
    <w:rsid w:val="006B3712"/>
    <w:rsid w:val="006B7E98"/>
    <w:rsid w:val="006D25E0"/>
    <w:rsid w:val="006E14D2"/>
    <w:rsid w:val="00714C65"/>
    <w:rsid w:val="00737BDB"/>
    <w:rsid w:val="0075437E"/>
    <w:rsid w:val="00763FF4"/>
    <w:rsid w:val="007B6C8B"/>
    <w:rsid w:val="007C6E09"/>
    <w:rsid w:val="007C6E4E"/>
    <w:rsid w:val="007D3ACE"/>
    <w:rsid w:val="007E42D8"/>
    <w:rsid w:val="008015B1"/>
    <w:rsid w:val="008348BB"/>
    <w:rsid w:val="008359EC"/>
    <w:rsid w:val="00845C0E"/>
    <w:rsid w:val="008658F3"/>
    <w:rsid w:val="00867940"/>
    <w:rsid w:val="00887534"/>
    <w:rsid w:val="008A097D"/>
    <w:rsid w:val="008B30D8"/>
    <w:rsid w:val="008E7280"/>
    <w:rsid w:val="00912723"/>
    <w:rsid w:val="009222A9"/>
    <w:rsid w:val="00952661"/>
    <w:rsid w:val="00963A61"/>
    <w:rsid w:val="00963B10"/>
    <w:rsid w:val="00973B39"/>
    <w:rsid w:val="009953BE"/>
    <w:rsid w:val="009A4EDC"/>
    <w:rsid w:val="009C6DD1"/>
    <w:rsid w:val="00A03A11"/>
    <w:rsid w:val="00A62D06"/>
    <w:rsid w:val="00A93D0B"/>
    <w:rsid w:val="00A97D89"/>
    <w:rsid w:val="00AC5D8A"/>
    <w:rsid w:val="00AE1ADC"/>
    <w:rsid w:val="00B11437"/>
    <w:rsid w:val="00B23E34"/>
    <w:rsid w:val="00B307D7"/>
    <w:rsid w:val="00B6082A"/>
    <w:rsid w:val="00B62A4F"/>
    <w:rsid w:val="00B86DA8"/>
    <w:rsid w:val="00B90EC7"/>
    <w:rsid w:val="00BB1F4E"/>
    <w:rsid w:val="00BC5706"/>
    <w:rsid w:val="00BF41CC"/>
    <w:rsid w:val="00C1215A"/>
    <w:rsid w:val="00C17CEF"/>
    <w:rsid w:val="00C23476"/>
    <w:rsid w:val="00C246C7"/>
    <w:rsid w:val="00C61E6E"/>
    <w:rsid w:val="00C7052F"/>
    <w:rsid w:val="00C73BB2"/>
    <w:rsid w:val="00CA26A6"/>
    <w:rsid w:val="00CA5F2E"/>
    <w:rsid w:val="00CB2176"/>
    <w:rsid w:val="00CB3343"/>
    <w:rsid w:val="00CB749C"/>
    <w:rsid w:val="00CD3C9F"/>
    <w:rsid w:val="00CE0F6C"/>
    <w:rsid w:val="00CF328F"/>
    <w:rsid w:val="00D12ED6"/>
    <w:rsid w:val="00D15968"/>
    <w:rsid w:val="00D40FC2"/>
    <w:rsid w:val="00D4120A"/>
    <w:rsid w:val="00D660C8"/>
    <w:rsid w:val="00D812C0"/>
    <w:rsid w:val="00D81C4D"/>
    <w:rsid w:val="00DC0FE5"/>
    <w:rsid w:val="00DE0059"/>
    <w:rsid w:val="00E51ECF"/>
    <w:rsid w:val="00E70221"/>
    <w:rsid w:val="00E91EC2"/>
    <w:rsid w:val="00EB4477"/>
    <w:rsid w:val="00EE14B1"/>
    <w:rsid w:val="00F2115D"/>
    <w:rsid w:val="00F46CC6"/>
    <w:rsid w:val="00F90168"/>
    <w:rsid w:val="00F92CD5"/>
    <w:rsid w:val="00F9622F"/>
    <w:rsid w:val="00FB4E94"/>
    <w:rsid w:val="00FD0C8A"/>
    <w:rsid w:val="00FE4E90"/>
    <w:rsid w:val="0D6E6B91"/>
    <w:rsid w:val="15541647"/>
    <w:rsid w:val="45984952"/>
    <w:rsid w:val="49832C1B"/>
    <w:rsid w:val="4B0940A8"/>
    <w:rsid w:val="51FA17DE"/>
    <w:rsid w:val="56F91B04"/>
    <w:rsid w:val="62247E5A"/>
    <w:rsid w:val="647C1E95"/>
    <w:rsid w:val="681421A0"/>
    <w:rsid w:val="6CE05721"/>
    <w:rsid w:val="6CFB669A"/>
    <w:rsid w:val="7F8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19"/>
    <w:qFormat/>
    <w:uiPriority w:val="0"/>
    <w:pPr>
      <w:spacing w:beforeLines="50" w:afterLines="50" w:line="460" w:lineRule="exact"/>
      <w:jc w:val="center"/>
    </w:pPr>
    <w:rPr>
      <w:rFonts w:ascii="仿宋_GB2312" w:hAnsi="Arial" w:eastAsia="仿宋_GB2312" w:cs="Times New Roman"/>
      <w:bCs/>
      <w:sz w:val="28"/>
      <w:szCs w:val="28"/>
    </w:rPr>
  </w:style>
  <w:style w:type="paragraph" w:styleId="5">
    <w:name w:val="Plain Text"/>
    <w:basedOn w:val="1"/>
    <w:link w:val="2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Date"/>
    <w:basedOn w:val="1"/>
    <w:next w:val="1"/>
    <w:link w:val="22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3"/>
    <w:link w:val="9"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7"/>
    <w:semiHidden/>
    <w:uiPriority w:val="99"/>
    <w:rPr>
      <w:sz w:val="18"/>
      <w:szCs w:val="18"/>
    </w:rPr>
  </w:style>
  <w:style w:type="character" w:customStyle="1" w:styleId="18">
    <w:name w:val="标题 2 字符"/>
    <w:basedOn w:val="13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9">
    <w:name w:val="正文文本 3 字符"/>
    <w:basedOn w:val="13"/>
    <w:link w:val="4"/>
    <w:uiPriority w:val="0"/>
    <w:rPr>
      <w:rFonts w:ascii="仿宋_GB2312" w:hAnsi="Arial" w:eastAsia="仿宋_GB2312" w:cs="Times New Roman"/>
      <w:bCs/>
      <w:sz w:val="28"/>
      <w:szCs w:val="28"/>
    </w:rPr>
  </w:style>
  <w:style w:type="character" w:customStyle="1" w:styleId="20">
    <w:name w:val="纯文本 Char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纯文本 字符"/>
    <w:link w:val="5"/>
    <w:locked/>
    <w:uiPriority w:val="0"/>
    <w:rPr>
      <w:rFonts w:ascii="宋体" w:hAnsi="Courier New" w:eastAsia="宋体" w:cs="Times New Roman"/>
      <w:szCs w:val="21"/>
    </w:rPr>
  </w:style>
  <w:style w:type="character" w:customStyle="1" w:styleId="22">
    <w:name w:val="日期 字符"/>
    <w:basedOn w:val="13"/>
    <w:link w:val="6"/>
    <w:uiPriority w:val="0"/>
  </w:style>
  <w:style w:type="character" w:customStyle="1" w:styleId="23">
    <w:name w:val="标题 1 字符"/>
    <w:basedOn w:val="13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8E0A-CD06-4032-B4A7-14EDE2DFD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1176</Words>
  <Characters>1265</Characters>
  <Lines>5</Lines>
  <Paragraphs>1</Paragraphs>
  <TotalTime>18</TotalTime>
  <ScaleCrop>false</ScaleCrop>
  <LinksUpToDate>false</LinksUpToDate>
  <CharactersWithSpaces>1325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2019-02-25T07:00:00Z</dcterms:created>
  <dc:creator>www</dc:creator>
  <cp:lastModifiedBy>王晴文</cp:lastModifiedBy>
  <cp:lastPrinted>2023-04-19T02:46:00Z</cp:lastPrinted>
  <dcterms:modified xsi:type="dcterms:W3CDTF">2026-05-22T03:26:42Z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eyJoZGlkIjoiOTU2NTJjMGY2NTBlMmE4NTQwMWU1NjY1MzIxY2Q4MDkiLCJ1c2VySWQiOiIyODczNDgzODcifQ==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69BC4A7A4C6746C0B434E1F9AB80E166_12</vt:lpwstr>
  </property>
</Properties>
</file>